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E" w:rsidRPr="00BB6816" w:rsidRDefault="00122A69" w:rsidP="00122A69">
      <w:pPr>
        <w:spacing w:after="0" w:line="36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Educação para o</w:t>
      </w:r>
      <w:r w:rsidR="000A17C4" w:rsidRPr="000A17C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A17C4" w:rsidRPr="000A17C4">
        <w:rPr>
          <w:rFonts w:ascii="Times New Roman" w:hAnsi="Times New Roman"/>
          <w:b/>
          <w:sz w:val="26"/>
          <w:szCs w:val="26"/>
        </w:rPr>
        <w:t>Autocuidado</w:t>
      </w:r>
      <w:proofErr w:type="spellEnd"/>
      <w:r w:rsidR="000A17C4" w:rsidRPr="000A17C4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="000A17C4" w:rsidRPr="000A17C4">
        <w:rPr>
          <w:rFonts w:ascii="Times New Roman" w:hAnsi="Times New Roman"/>
          <w:b/>
          <w:sz w:val="26"/>
          <w:szCs w:val="26"/>
        </w:rPr>
        <w:t>Met</w:t>
      </w:r>
      <w:r w:rsidR="00047D0B">
        <w:rPr>
          <w:rFonts w:ascii="Times New Roman" w:hAnsi="Times New Roman"/>
          <w:b/>
          <w:sz w:val="26"/>
          <w:szCs w:val="26"/>
        </w:rPr>
        <w:t>a</w:t>
      </w:r>
      <w:r>
        <w:rPr>
          <w:rFonts w:ascii="Times New Roman" w:hAnsi="Times New Roman"/>
          <w:b/>
          <w:sz w:val="26"/>
          <w:szCs w:val="26"/>
        </w:rPr>
        <w:t>análise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em Periódicos Nacionais e</w:t>
      </w:r>
      <w:r w:rsidR="000A17C4" w:rsidRPr="000A17C4">
        <w:rPr>
          <w:rFonts w:ascii="Times New Roman" w:hAnsi="Times New Roman"/>
          <w:b/>
          <w:sz w:val="26"/>
          <w:szCs w:val="26"/>
        </w:rPr>
        <w:t xml:space="preserve"> Internacionais</w:t>
      </w:r>
    </w:p>
    <w:p w:rsidR="000A17C4" w:rsidRDefault="000A17C4" w:rsidP="000A17C4">
      <w:pPr>
        <w:jc w:val="both"/>
        <w:rPr>
          <w:sz w:val="24"/>
          <w:szCs w:val="24"/>
        </w:rPr>
      </w:pPr>
    </w:p>
    <w:p w:rsidR="00122A69" w:rsidRPr="00BB6816" w:rsidRDefault="00122A69" w:rsidP="000A17C4">
      <w:pPr>
        <w:jc w:val="both"/>
        <w:rPr>
          <w:sz w:val="24"/>
          <w:szCs w:val="24"/>
        </w:rPr>
      </w:pPr>
    </w:p>
    <w:p w:rsidR="000A17C4" w:rsidRPr="00BB6816" w:rsidRDefault="000A17C4" w:rsidP="000A17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6816">
        <w:rPr>
          <w:rFonts w:ascii="Times New Roman" w:hAnsi="Times New Roman"/>
          <w:sz w:val="24"/>
          <w:szCs w:val="24"/>
        </w:rPr>
        <w:t>Gleice</w:t>
      </w:r>
      <w:proofErr w:type="spellEnd"/>
      <w:r w:rsidRPr="00BB6816">
        <w:rPr>
          <w:rFonts w:ascii="Times New Roman" w:hAnsi="Times New Roman"/>
          <w:sz w:val="24"/>
          <w:szCs w:val="24"/>
        </w:rPr>
        <w:t xml:space="preserve"> Aparecida Martins de Oliveira</w:t>
      </w:r>
    </w:p>
    <w:p w:rsidR="00BB6816" w:rsidRDefault="000A17C4" w:rsidP="00122A69">
      <w:pPr>
        <w:pBdr>
          <w:bottom w:val="single" w:sz="4" w:space="10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6816">
        <w:rPr>
          <w:rFonts w:ascii="Times New Roman" w:hAnsi="Times New Roman"/>
          <w:sz w:val="24"/>
          <w:szCs w:val="24"/>
        </w:rPr>
        <w:t>Lislei</w:t>
      </w:r>
      <w:proofErr w:type="spellEnd"/>
      <w:r w:rsidRPr="00BB6816">
        <w:rPr>
          <w:rFonts w:ascii="Times New Roman" w:hAnsi="Times New Roman"/>
          <w:sz w:val="24"/>
          <w:szCs w:val="24"/>
        </w:rPr>
        <w:t xml:space="preserve"> Rosa Freitas</w:t>
      </w:r>
    </w:p>
    <w:p w:rsidR="00047D0B" w:rsidRDefault="00047D0B" w:rsidP="00122A69">
      <w:pPr>
        <w:pBdr>
          <w:bottom w:val="single" w:sz="4" w:space="10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Marcelo de Almeida Buriti</w:t>
      </w:r>
    </w:p>
    <w:p w:rsidR="00047D0B" w:rsidRDefault="00047D0B" w:rsidP="00122A69">
      <w:pPr>
        <w:pBdr>
          <w:bottom w:val="single" w:sz="4" w:space="10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Ana Martha de Almeida </w:t>
      </w:r>
      <w:proofErr w:type="spellStart"/>
      <w:r>
        <w:rPr>
          <w:rFonts w:ascii="Times New Roman" w:hAnsi="Times New Roman"/>
          <w:sz w:val="24"/>
          <w:szCs w:val="24"/>
        </w:rPr>
        <w:t>Limongelli</w:t>
      </w:r>
      <w:proofErr w:type="spellEnd"/>
      <w:r w:rsidR="00122A69">
        <w:rPr>
          <w:rFonts w:ascii="Times New Roman" w:hAnsi="Times New Roman"/>
          <w:sz w:val="24"/>
          <w:szCs w:val="24"/>
        </w:rPr>
        <w:t xml:space="preserve"> (orientação)</w:t>
      </w:r>
    </w:p>
    <w:p w:rsidR="00BB6816" w:rsidRDefault="00BB6816" w:rsidP="00122A69">
      <w:pPr>
        <w:pBdr>
          <w:bottom w:val="single" w:sz="4" w:space="10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Universidade São Judas Tadeu </w:t>
      </w:r>
      <w:r w:rsidR="00122A69">
        <w:rPr>
          <w:rFonts w:ascii="Times New Roman" w:hAnsi="Times New Roman"/>
          <w:sz w:val="24"/>
          <w:szCs w:val="24"/>
        </w:rPr>
        <w:t>(USJT/SP-Brasil)</w:t>
      </w:r>
    </w:p>
    <w:p w:rsidR="00314EA2" w:rsidRDefault="00314EA2" w:rsidP="00122A69">
      <w:pPr>
        <w:pBdr>
          <w:bottom w:val="single" w:sz="4" w:space="10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A17C4" w:rsidRPr="000A17C4" w:rsidRDefault="005329DE" w:rsidP="000A17C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7C4">
        <w:rPr>
          <w:rFonts w:ascii="Times New Roman" w:hAnsi="Times New Roman"/>
          <w:b/>
          <w:sz w:val="24"/>
          <w:szCs w:val="24"/>
          <w:lang w:val="pt-PT"/>
        </w:rPr>
        <w:t>Resumo:</w:t>
      </w:r>
      <w:r w:rsidRPr="000A17C4">
        <w:rPr>
          <w:rFonts w:ascii="Times New Roman" w:hAnsi="Times New Roman"/>
          <w:sz w:val="24"/>
          <w:szCs w:val="24"/>
          <w:lang w:val="pt-PT"/>
        </w:rPr>
        <w:t xml:space="preserve"> </w:t>
      </w:r>
      <w:r w:rsidR="000A17C4" w:rsidRPr="000A17C4">
        <w:rPr>
          <w:rFonts w:ascii="Times New Roman" w:hAnsi="Times New Roman"/>
          <w:sz w:val="24"/>
          <w:szCs w:val="24"/>
        </w:rPr>
        <w:t xml:space="preserve">O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é um processo para melhorar o viver humano; remete as práticas cotidianas e a relação com os fatores internos e externos que fazem parte da vida de cada um; o desenvolvimento da atitude de tomar posse de si mesmo e da auto-responsabilidade, buscando um raciocínio integrativo de tudo o que envolve e impacta na qualidade de vida. O presente estudo teve por objetivo geral analisar a produção científica sobre os elementos educacionais do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em obras publicadas no período entre 1991 e 2010. Especificamente objetivou-se analisar o tipo de pesquisa, instrumentos e sujeitos.</w:t>
      </w:r>
      <w:r w:rsidR="000A17C4" w:rsidRPr="000A17C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A17C4" w:rsidRPr="000A17C4">
        <w:rPr>
          <w:rFonts w:ascii="Times New Roman" w:hAnsi="Times New Roman"/>
          <w:sz w:val="24"/>
          <w:szCs w:val="24"/>
        </w:rPr>
        <w:t xml:space="preserve">Para tanto, foi realizada um pesquisa documental de produção científica. Utilizou-se o Teste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Qui-quadrado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para comparação dos dados, adotando p&lt; 0,05.</w:t>
      </w:r>
      <w:r w:rsidR="000A17C4" w:rsidRPr="000A17C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A17C4" w:rsidRPr="000A17C4">
        <w:rPr>
          <w:rFonts w:ascii="Times New Roman" w:hAnsi="Times New Roman"/>
          <w:sz w:val="24"/>
          <w:szCs w:val="24"/>
        </w:rPr>
        <w:t xml:space="preserve">Analisamos dois periódicos brasileiros, dois norte-americanos e um cubano.  A palavra-chave central para o levantamento foi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. Foi localizado o total de 73 artigos. Com refinamento, foram excluídos 60 por não tratarem dos elementos educacionais do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, pois focaram exclusivamente o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de uma patologia, como diabetes, hipertensão, HIV e câncer. Desta forma, a análise foi realizada com 13 artigos. Destes 54% das pesquisas são descritivas, 39% trabalhos teóricos não existindo diferença estatisticamente significante entre eles (X</w:t>
      </w:r>
      <w:r w:rsidR="000A17C4" w:rsidRPr="000A17C4">
        <w:rPr>
          <w:rFonts w:ascii="Times New Roman" w:hAnsi="Times New Roman"/>
          <w:sz w:val="24"/>
          <w:szCs w:val="24"/>
          <w:vertAlign w:val="superscript"/>
        </w:rPr>
        <w:t>2</w:t>
      </w:r>
      <w:r w:rsidR="000A17C4" w:rsidRPr="000A17C4">
        <w:rPr>
          <w:rFonts w:ascii="Times New Roman" w:hAnsi="Times New Roman"/>
          <w:sz w:val="24"/>
          <w:szCs w:val="24"/>
          <w:vertAlign w:val="subscript"/>
        </w:rPr>
        <w:t>o</w:t>
      </w:r>
      <w:r w:rsidR="000A17C4" w:rsidRPr="000A17C4">
        <w:rPr>
          <w:rFonts w:ascii="Times New Roman" w:hAnsi="Times New Roman"/>
          <w:sz w:val="24"/>
          <w:szCs w:val="24"/>
        </w:rPr>
        <w:t>=0,33 e X</w:t>
      </w:r>
      <w:r w:rsidR="000A17C4" w:rsidRPr="000A17C4">
        <w:rPr>
          <w:rFonts w:ascii="Times New Roman" w:hAnsi="Times New Roman"/>
          <w:sz w:val="24"/>
          <w:szCs w:val="24"/>
          <w:vertAlign w:val="superscript"/>
        </w:rPr>
        <w:t>2</w:t>
      </w:r>
      <w:r w:rsidR="000A17C4" w:rsidRPr="000A17C4">
        <w:rPr>
          <w:rFonts w:ascii="Times New Roman" w:hAnsi="Times New Roman"/>
          <w:sz w:val="24"/>
          <w:szCs w:val="24"/>
          <w:vertAlign w:val="subscript"/>
        </w:rPr>
        <w:t>c</w:t>
      </w:r>
      <w:r w:rsidR="000A17C4" w:rsidRPr="000A17C4">
        <w:rPr>
          <w:rFonts w:ascii="Times New Roman" w:hAnsi="Times New Roman"/>
          <w:sz w:val="24"/>
          <w:szCs w:val="24"/>
        </w:rPr>
        <w:t xml:space="preserve">=3,84; p=0,05 e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n.g.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l=1). 46% dos artigos não utilizam de um instrumento para a coleta de dados e 29% têm como sujeito de pesquisa as enfermeiras. Concluímos a carência de publicações que tratem dos elementos educacionais do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e da realização de estudos experimentais. Também fica claro que a grande maioria das publicações descreve situações ou sujeitos, sem utilizar instrumentos específicos. Quanto à escolha do sujeito, as enfermeiras por serem consideradas as profissionais do </w:t>
      </w:r>
      <w:r w:rsidR="000A17C4" w:rsidRPr="000A17C4">
        <w:rPr>
          <w:rFonts w:ascii="Times New Roman" w:hAnsi="Times New Roman"/>
          <w:sz w:val="24"/>
          <w:szCs w:val="24"/>
        </w:rPr>
        <w:lastRenderedPageBreak/>
        <w:t xml:space="preserve">cuidado, é o público mais estudado em relação ao seu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e a promoção das noções de </w:t>
      </w:r>
      <w:proofErr w:type="spellStart"/>
      <w:r w:rsidR="000A17C4" w:rsidRPr="000A17C4">
        <w:rPr>
          <w:rFonts w:ascii="Times New Roman" w:hAnsi="Times New Roman"/>
          <w:sz w:val="24"/>
          <w:szCs w:val="24"/>
        </w:rPr>
        <w:t>autocuidado</w:t>
      </w:r>
      <w:proofErr w:type="spellEnd"/>
      <w:r w:rsidR="000A17C4" w:rsidRPr="000A17C4">
        <w:rPr>
          <w:rFonts w:ascii="Times New Roman" w:hAnsi="Times New Roman"/>
          <w:sz w:val="24"/>
          <w:szCs w:val="24"/>
        </w:rPr>
        <w:t xml:space="preserve"> junto aos pacientes.</w:t>
      </w:r>
    </w:p>
    <w:p w:rsidR="000A17C4" w:rsidRPr="000A17C4" w:rsidRDefault="000A17C4" w:rsidP="000A17C4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</w:p>
    <w:p w:rsidR="000A17C4" w:rsidRPr="005329DE" w:rsidRDefault="005329DE" w:rsidP="000A17C4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17C4">
        <w:rPr>
          <w:rFonts w:ascii="Times New Roman" w:hAnsi="Times New Roman"/>
          <w:b/>
          <w:sz w:val="24"/>
          <w:szCs w:val="24"/>
        </w:rPr>
        <w:t>Palavras-Chave:</w:t>
      </w:r>
      <w:r w:rsidRPr="000A17C4">
        <w:rPr>
          <w:rFonts w:ascii="Times New Roman" w:hAnsi="Times New Roman"/>
          <w:sz w:val="24"/>
          <w:szCs w:val="24"/>
        </w:rPr>
        <w:t xml:space="preserve"> </w:t>
      </w:r>
      <w:r w:rsidR="000A17C4">
        <w:rPr>
          <w:rFonts w:ascii="Times New Roman" w:hAnsi="Times New Roman"/>
          <w:sz w:val="24"/>
          <w:szCs w:val="24"/>
        </w:rPr>
        <w:t xml:space="preserve">Educação em saúde; Qualidade de vida; Envelhecimento; Cuidar de si; </w:t>
      </w:r>
      <w:r w:rsidR="000A17C4" w:rsidRPr="000A17C4">
        <w:rPr>
          <w:rFonts w:ascii="Times New Roman" w:hAnsi="Times New Roman"/>
          <w:sz w:val="24"/>
          <w:szCs w:val="24"/>
        </w:rPr>
        <w:t xml:space="preserve"> Habilidades para viver.</w:t>
      </w:r>
    </w:p>
    <w:sectPr w:rsidR="000A17C4" w:rsidRPr="005329DE" w:rsidSect="00990C51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A69" w:rsidRDefault="00122A69" w:rsidP="00122A69">
      <w:pPr>
        <w:spacing w:after="0" w:line="240" w:lineRule="auto"/>
      </w:pPr>
      <w:r>
        <w:separator/>
      </w:r>
    </w:p>
  </w:endnote>
  <w:endnote w:type="continuationSeparator" w:id="0">
    <w:p w:rsidR="00122A69" w:rsidRDefault="00122A69" w:rsidP="0012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768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22A69" w:rsidRPr="00122A69" w:rsidRDefault="00122A69">
        <w:pPr>
          <w:pStyle w:val="Rodap"/>
          <w:jc w:val="right"/>
          <w:rPr>
            <w:rFonts w:ascii="Times New Roman" w:hAnsi="Times New Roman"/>
            <w:sz w:val="24"/>
            <w:szCs w:val="24"/>
          </w:rPr>
        </w:pPr>
        <w:r w:rsidRPr="00122A69">
          <w:rPr>
            <w:rFonts w:ascii="Times New Roman" w:hAnsi="Times New Roman"/>
            <w:sz w:val="24"/>
            <w:szCs w:val="24"/>
          </w:rPr>
          <w:fldChar w:fldCharType="begin"/>
        </w:r>
        <w:r w:rsidRPr="00122A6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22A69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1</w:t>
        </w:r>
        <w:r w:rsidRPr="00122A6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22A69" w:rsidRDefault="00122A6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A69" w:rsidRDefault="00122A69" w:rsidP="00122A69">
      <w:pPr>
        <w:spacing w:after="0" w:line="240" w:lineRule="auto"/>
      </w:pPr>
      <w:r>
        <w:separator/>
      </w:r>
    </w:p>
  </w:footnote>
  <w:footnote w:type="continuationSeparator" w:id="0">
    <w:p w:rsidR="00122A69" w:rsidRDefault="00122A69" w:rsidP="00122A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7C4"/>
    <w:rsid w:val="00047D0B"/>
    <w:rsid w:val="000A17C4"/>
    <w:rsid w:val="00122A69"/>
    <w:rsid w:val="00314EA2"/>
    <w:rsid w:val="004E086D"/>
    <w:rsid w:val="005329DE"/>
    <w:rsid w:val="005D54F3"/>
    <w:rsid w:val="00891F7D"/>
    <w:rsid w:val="00990C51"/>
    <w:rsid w:val="00B82B29"/>
    <w:rsid w:val="00BA5E15"/>
    <w:rsid w:val="00BB6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7C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122A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22A69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2A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2A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361</Words>
  <Characters>1953</Characters>
  <Application>Microsoft Office Word</Application>
  <DocSecurity>0</DocSecurity>
  <Lines>16</Lines>
  <Paragraphs>4</Paragraphs>
  <ScaleCrop>false</ScaleCrop>
  <Company>Instituto Metodista de Ensino Superior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6</cp:revision>
  <cp:lastPrinted>2011-05-21T21:20:00Z</cp:lastPrinted>
  <dcterms:created xsi:type="dcterms:W3CDTF">2011-05-17T19:40:00Z</dcterms:created>
  <dcterms:modified xsi:type="dcterms:W3CDTF">2011-05-21T21:20:00Z</dcterms:modified>
</cp:coreProperties>
</file>